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05-138</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w:t>
      </w:r>
      <w:r>
        <w:rPr>
          <w:rFonts w:ascii="Times New Roman" w:eastAsia="Times New Roman" w:hAnsi="Times New Roman" w:cs="Times New Roman"/>
          <w:b/>
          <w:bCs/>
          <w:sz w:val="26"/>
          <w:szCs w:val="26"/>
        </w:rPr>
        <w:t xml:space="preserve">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.10.2025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ч.4 ст.12.15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Сушко Олеси Леонидовны, </w:t>
      </w:r>
      <w:r>
        <w:rPr>
          <w:rStyle w:val="cat-PassportDatagrp-24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5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31.07</w:t>
      </w:r>
      <w:r>
        <w:rPr>
          <w:rFonts w:ascii="Times New Roman" w:eastAsia="Times New Roman" w:hAnsi="Times New Roman" w:cs="Times New Roman"/>
          <w:sz w:val="26"/>
          <w:szCs w:val="26"/>
        </w:rPr>
        <w:t>.2025 года в 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 xml:space="preserve"> мин. водитель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Сушко </w:t>
      </w:r>
      <w:r>
        <w:rPr>
          <w:rFonts w:ascii="Times New Roman" w:eastAsia="Times New Roman" w:hAnsi="Times New Roman" w:cs="Times New Roman"/>
          <w:sz w:val="26"/>
          <w:szCs w:val="26"/>
        </w:rPr>
        <w:t>О.Л.</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управляя транспортным средством </w:t>
      </w:r>
      <w:r>
        <w:rPr>
          <w:rStyle w:val="cat-CarMakeModelgrp-26rplc-1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27rplc-1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по адре</w:t>
      </w:r>
      <w:r>
        <w:rPr>
          <w:rFonts w:ascii="Times New Roman" w:eastAsia="Times New Roman" w:hAnsi="Times New Roman" w:cs="Times New Roman"/>
          <w:sz w:val="26"/>
          <w:szCs w:val="26"/>
        </w:rPr>
        <w:t>су: 563</w:t>
      </w:r>
      <w:r>
        <w:rPr>
          <w:rFonts w:ascii="Times New Roman" w:eastAsia="Times New Roman" w:hAnsi="Times New Roman" w:cs="Times New Roman"/>
          <w:sz w:val="26"/>
          <w:szCs w:val="26"/>
        </w:rPr>
        <w:t xml:space="preserve">-й км автодороги Р404 «Тюмень-Тобольск-Ханты-Мансийск»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район, в на</w:t>
      </w:r>
      <w:r>
        <w:rPr>
          <w:rFonts w:ascii="Times New Roman" w:eastAsia="Times New Roman" w:hAnsi="Times New Roman" w:cs="Times New Roman"/>
          <w:sz w:val="26"/>
          <w:szCs w:val="26"/>
        </w:rPr>
        <w:t xml:space="preserve">рушение требований пунктов 1.3 </w:t>
      </w:r>
      <w:r>
        <w:rPr>
          <w:rFonts w:ascii="Times New Roman" w:eastAsia="Times New Roman" w:hAnsi="Times New Roman" w:cs="Times New Roman"/>
          <w:sz w:val="26"/>
          <w:szCs w:val="26"/>
        </w:rPr>
        <w:t>Правил дорожного движения РФ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обгон впереди движущегося транспортного средства, с выездом на сторону дороги, предназначенную для встречного движения транспортных средств, с пересечением линии горизонтальной разметки 1.1, </w:t>
      </w:r>
      <w:r>
        <w:rPr>
          <w:rFonts w:ascii="Times New Roman" w:eastAsia="Times New Roman" w:hAnsi="Times New Roman" w:cs="Times New Roman"/>
          <w:sz w:val="26"/>
          <w:szCs w:val="26"/>
        </w:rPr>
        <w:t>в зоне действия дорожного знака 3.20 "Обгон запрещен"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то есть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предусмотренное ч. 4 ст. 12.15 КоАП РФ.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ч.4 ст.12.15 КоАП РФ.</w:t>
      </w:r>
    </w:p>
    <w:p>
      <w:pPr>
        <w:spacing w:before="0" w:after="0"/>
        <w:ind w:firstLine="708"/>
        <w:jc w:val="both"/>
        <w:rPr>
          <w:sz w:val="26"/>
          <w:szCs w:val="26"/>
        </w:rPr>
      </w:pP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явилась, о дате, времени и месте судебного заседания извещена надлежащим образом, причины неявки не сообщила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8"/>
        <w:jc w:val="both"/>
        <w:rPr>
          <w:sz w:val="26"/>
          <w:szCs w:val="26"/>
        </w:rPr>
      </w:pPr>
      <w:r>
        <w:rPr>
          <w:rFonts w:ascii="Times New Roman" w:eastAsia="Times New Roman" w:hAnsi="Times New Roman" w:cs="Times New Roman"/>
          <w:sz w:val="26"/>
          <w:szCs w:val="26"/>
        </w:rPr>
        <w:t>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Pr>
          <w:rFonts w:ascii="Times New Roman" w:eastAsia="Times New Roman" w:hAnsi="Times New Roman" w:cs="Times New Roman"/>
          <w:sz w:val="26"/>
          <w:szCs w:val="26"/>
        </w:rPr>
        <w:t>разметкой 1.1, 1.3 или разметкой 1.11, прерывистая линия которой расположена слева.</w:t>
      </w:r>
    </w:p>
    <w:p>
      <w:pPr>
        <w:spacing w:before="0" w:after="0"/>
        <w:ind w:firstLine="708"/>
        <w:jc w:val="both"/>
        <w:rPr>
          <w:sz w:val="26"/>
          <w:szCs w:val="26"/>
        </w:rPr>
      </w:pPr>
      <w:r>
        <w:rPr>
          <w:rFonts w:ascii="Times New Roman" w:eastAsia="Times New Roman" w:hAnsi="Times New Roman" w:cs="Times New Roman"/>
          <w:sz w:val="26"/>
          <w:szCs w:val="26"/>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rPr>
          <w:sz w:val="26"/>
          <w:szCs w:val="26"/>
        </w:rPr>
      </w:pPr>
      <w:r>
        <w:rPr>
          <w:rFonts w:ascii="Times New Roman" w:eastAsia="Times New Roman" w:hAnsi="Times New Roman" w:cs="Times New Roman"/>
          <w:sz w:val="26"/>
          <w:szCs w:val="26"/>
        </w:rPr>
        <w:t>Непосредственно такие требования Правил дорожного движения установлены, в частности, в следующих случаях:</w:t>
      </w:r>
    </w:p>
    <w:p>
      <w:pPr>
        <w:spacing w:before="0" w:after="0"/>
        <w:ind w:firstLine="708"/>
        <w:jc w:val="both"/>
        <w:rPr>
          <w:sz w:val="26"/>
          <w:szCs w:val="26"/>
        </w:rPr>
      </w:pPr>
      <w:r>
        <w:rPr>
          <w:rFonts w:ascii="Times New Roman" w:eastAsia="Times New Roman" w:hAnsi="Times New Roman" w:cs="Times New Roman"/>
          <w:sz w:val="26"/>
          <w:szCs w:val="26"/>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sz w:val="26"/>
          <w:szCs w:val="26"/>
        </w:rPr>
        <w:t>препятствия</w:t>
      </w:r>
      <w:r>
        <w:rPr>
          <w:rFonts w:ascii="Times New Roman" w:eastAsia="Times New Roman" w:hAnsi="Times New Roman" w:cs="Times New Roman"/>
          <w:sz w:val="26"/>
          <w:szCs w:val="26"/>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ж) запрещается выезжать на трамвайные пути встречного направления (пункт 9.6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rPr>
          <w:sz w:val="26"/>
          <w:szCs w:val="26"/>
        </w:rPr>
      </w:pPr>
      <w:hyperlink r:id="rId4" w:anchor="/document/1305770/entry/1000" w:history="1">
        <w:r>
          <w:rPr>
            <w:rFonts w:ascii="Times New Roman" w:eastAsia="Times New Roman" w:hAnsi="Times New Roman" w:cs="Times New Roman"/>
            <w:color w:val="0000EE"/>
            <w:sz w:val="26"/>
            <w:szCs w:val="26"/>
          </w:rPr>
          <w:t>Правилами</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дорожного движения запрещается обгон всех транспортных средств, кроме тихоходных транспортных средств, гужевых повозок, велосипедов, </w:t>
      </w:r>
      <w:r>
        <w:rPr>
          <w:rFonts w:ascii="Times New Roman" w:eastAsia="Times New Roman" w:hAnsi="Times New Roman" w:cs="Times New Roman"/>
          <w:sz w:val="26"/>
          <w:szCs w:val="26"/>
        </w:rPr>
        <w:t>мопедов и двухколесных мотоциклов без бокового прицепа, в зоне действия знака 3.20 "Обгон запрещен".</w:t>
      </w:r>
    </w:p>
    <w:p>
      <w:pPr>
        <w:spacing w:before="0" w:after="0"/>
        <w:ind w:firstLine="708"/>
        <w:jc w:val="both"/>
        <w:rPr>
          <w:sz w:val="26"/>
          <w:szCs w:val="26"/>
        </w:rPr>
      </w:pPr>
      <w:r>
        <w:rPr>
          <w:rFonts w:ascii="Times New Roman" w:eastAsia="Times New Roman" w:hAnsi="Times New Roman" w:cs="Times New Roman"/>
          <w:sz w:val="26"/>
          <w:szCs w:val="26"/>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121504" w:history="1">
        <w:r>
          <w:rPr>
            <w:rFonts w:ascii="Times New Roman" w:eastAsia="Times New Roman" w:hAnsi="Times New Roman" w:cs="Times New Roman"/>
            <w:color w:val="0000EE"/>
            <w:sz w:val="26"/>
            <w:szCs w:val="26"/>
          </w:rPr>
          <w:t>частью 4 статьи 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Административная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rPr>
          <w:sz w:val="26"/>
          <w:szCs w:val="26"/>
        </w:rPr>
      </w:pPr>
      <w:r>
        <w:rPr>
          <w:rFonts w:ascii="Times New Roman" w:eastAsia="Times New Roman" w:hAnsi="Times New Roman" w:cs="Times New Roman"/>
          <w:sz w:val="26"/>
          <w:szCs w:val="26"/>
        </w:rPr>
        <w:t xml:space="preserve">Факт выезда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Правил дорожного движения Российской Федерации на полосу, предназначенную для встречного движения, с пересечением линии горизонтальной разметки, </w:t>
      </w:r>
      <w:r>
        <w:rPr>
          <w:rFonts w:ascii="Times New Roman" w:eastAsia="Times New Roman" w:hAnsi="Times New Roman" w:cs="Times New Roman"/>
          <w:sz w:val="26"/>
          <w:szCs w:val="26"/>
        </w:rPr>
        <w:t xml:space="preserve">в зоне действия знака </w:t>
      </w:r>
      <w:r>
        <w:rPr>
          <w:rFonts w:ascii="Times New Roman" w:eastAsia="Times New Roman" w:hAnsi="Times New Roman" w:cs="Times New Roman"/>
          <w:sz w:val="26"/>
          <w:szCs w:val="26"/>
        </w:rPr>
        <w:t>"Обгон запрещен"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сомнений не вызывает. </w:t>
      </w:r>
    </w:p>
    <w:p>
      <w:pPr>
        <w:spacing w:before="0" w:after="0"/>
        <w:ind w:firstLine="708"/>
        <w:jc w:val="both"/>
        <w:rPr>
          <w:sz w:val="26"/>
          <w:szCs w:val="26"/>
        </w:rPr>
      </w:pPr>
      <w:r>
        <w:rPr>
          <w:rFonts w:ascii="Times New Roman" w:eastAsia="Times New Roman" w:hAnsi="Times New Roman" w:cs="Times New Roman"/>
          <w:sz w:val="26"/>
          <w:szCs w:val="26"/>
        </w:rPr>
        <w:t xml:space="preserve">Совершение административного правонарушения и виновность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подтверждается собранными по делу доказательствами: протоколом об административном правонарушении от </w:t>
      </w:r>
      <w:r>
        <w:rPr>
          <w:rFonts w:ascii="Times New Roman" w:eastAsia="Times New Roman" w:hAnsi="Times New Roman" w:cs="Times New Roman"/>
          <w:sz w:val="26"/>
          <w:szCs w:val="26"/>
        </w:rPr>
        <w:t>31.07</w:t>
      </w:r>
      <w:r>
        <w:rPr>
          <w:rFonts w:ascii="Times New Roman" w:eastAsia="Times New Roman" w:hAnsi="Times New Roman" w:cs="Times New Roman"/>
          <w:sz w:val="26"/>
          <w:szCs w:val="26"/>
        </w:rPr>
        <w:t>.2025, схемой места административного правонарушения,</w:t>
      </w:r>
      <w:r>
        <w:rPr>
          <w:rFonts w:ascii="Times New Roman" w:eastAsia="Times New Roman" w:hAnsi="Times New Roman" w:cs="Times New Roman"/>
          <w:sz w:val="26"/>
          <w:szCs w:val="26"/>
        </w:rPr>
        <w:t xml:space="preserve"> проектом организации дорожного движения автомобильной дороги </w:t>
      </w:r>
      <w:r>
        <w:rPr>
          <w:rFonts w:ascii="Times New Roman" w:eastAsia="Times New Roman" w:hAnsi="Times New Roman" w:cs="Times New Roman"/>
          <w:sz w:val="26"/>
          <w:szCs w:val="26"/>
        </w:rPr>
        <w:t xml:space="preserve">563-й км автодороги Р404 «Тюмень-Тобольск-Ханты-Мансийск»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рапортом, сведениями из информационной базы данных административной практики и другими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административное наказание, обстоятельств, предусмотренны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суд</w:t>
      </w:r>
      <w:r>
        <w:rPr>
          <w:rFonts w:ascii="Times New Roman" w:eastAsia="Times New Roman" w:hAnsi="Times New Roman" w:cs="Times New Roman"/>
          <w:sz w:val="26"/>
          <w:szCs w:val="26"/>
        </w:rPr>
        <w:t>ом не установлено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материалах дела имеются сведения о привлечении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к административной ответственности по главе 12 Кодекса Российской Федерации об административных правонарушениях. Постановления вступили в законную силу. Штрафы оплачены. </w:t>
      </w:r>
    </w:p>
    <w:p>
      <w:pPr>
        <w:spacing w:before="0" w:after="0"/>
        <w:ind w:firstLine="708"/>
        <w:jc w:val="both"/>
        <w:rPr>
          <w:sz w:val="26"/>
          <w:szCs w:val="26"/>
        </w:rPr>
      </w:pPr>
      <w:r>
        <w:rPr>
          <w:rFonts w:ascii="Times New Roman" w:eastAsia="Times New Roman" w:hAnsi="Times New Roman" w:cs="Times New Roman"/>
          <w:sz w:val="26"/>
          <w:szCs w:val="26"/>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Сушко 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е</w:t>
      </w:r>
      <w:r>
        <w:rPr>
          <w:rFonts w:ascii="Times New Roman" w:eastAsia="Times New Roman" w:hAnsi="Times New Roman" w:cs="Times New Roman"/>
          <w:sz w:val="26"/>
          <w:szCs w:val="26"/>
        </w:rPr>
        <w:t>ё личности</w:t>
      </w:r>
      <w:r>
        <w:rPr>
          <w:rFonts w:ascii="Times New Roman" w:eastAsia="Times New Roman" w:hAnsi="Times New Roman" w:cs="Times New Roman"/>
          <w:sz w:val="26"/>
          <w:szCs w:val="26"/>
        </w:rPr>
        <w:t xml:space="preserve">. В связи с чем, суд считает необходимым назначить </w:t>
      </w:r>
      <w:r>
        <w:rPr>
          <w:rFonts w:ascii="Times New Roman" w:eastAsia="Times New Roman" w:hAnsi="Times New Roman" w:cs="Times New Roman"/>
          <w:sz w:val="26"/>
          <w:szCs w:val="26"/>
        </w:rPr>
        <w:t xml:space="preserve">Сушко О.Л. </w:t>
      </w:r>
      <w:r>
        <w:rPr>
          <w:rFonts w:ascii="Times New Roman" w:eastAsia="Times New Roman" w:hAnsi="Times New Roman" w:cs="Times New Roman"/>
          <w:sz w:val="26"/>
          <w:szCs w:val="26"/>
        </w:rPr>
        <w:t>наказание в виде административного штрафа, что предусмотрено санкцией ч. 4 ст. 12.15 КоАП РФ.</w:t>
      </w:r>
    </w:p>
    <w:p>
      <w:pPr>
        <w:spacing w:before="0" w:after="0"/>
        <w:ind w:firstLine="708"/>
        <w:jc w:val="both"/>
        <w:rPr>
          <w:sz w:val="26"/>
          <w:szCs w:val="26"/>
        </w:rPr>
      </w:pPr>
      <w:r>
        <w:rPr>
          <w:rFonts w:ascii="Times New Roman" w:eastAsia="Times New Roman" w:hAnsi="Times New Roman" w:cs="Times New Roman"/>
          <w:sz w:val="26"/>
          <w:szCs w:val="26"/>
        </w:rPr>
        <w:t>Суд считает, что такое наказание будет являться разумным, справедливым и соразмерным содеянному.</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Сушко Олес</w:t>
      </w:r>
      <w:r>
        <w:rPr>
          <w:rFonts w:ascii="Times New Roman" w:eastAsia="Times New Roman" w:hAnsi="Times New Roman" w:cs="Times New Roman"/>
          <w:sz w:val="26"/>
          <w:szCs w:val="26"/>
        </w:rPr>
        <w:t>ю</w:t>
      </w:r>
      <w:r>
        <w:rPr>
          <w:rFonts w:ascii="Times New Roman" w:eastAsia="Times New Roman" w:hAnsi="Times New Roman" w:cs="Times New Roman"/>
          <w:sz w:val="26"/>
          <w:szCs w:val="26"/>
        </w:rPr>
        <w:t xml:space="preserve"> Леонидовн</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признать виновн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наказание в виде административного штрафа в размере 7 500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ХМАО-Югра, 628000), УИН:</w:t>
      </w:r>
      <w:r>
        <w:rPr>
          <w:rFonts w:ascii="Times New Roman" w:eastAsia="Times New Roman" w:hAnsi="Times New Roman" w:cs="Times New Roman"/>
          <w:sz w:val="26"/>
          <w:szCs w:val="26"/>
        </w:rPr>
        <w:t xml:space="preserve"> 18810486250730012386</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160" w:line="259" w:lineRule="auto"/>
        <w:rPr>
          <w:sz w:val="26"/>
          <w:szCs w:val="26"/>
        </w:rPr>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741"/>
      <w:gridCol w:w="1544"/>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w:t>
          </w:r>
          <w:r>
            <w:rPr>
              <w:rFonts w:ascii="Calibri" w:eastAsia="Calibri" w:hAnsi="Calibri" w:cs="Calibri"/>
              <w:b w:val="0"/>
              <w:bCs w:val="0"/>
              <w:i w:val="0"/>
              <w:iCs w:val="0"/>
              <w:smallCaps w:val="0"/>
              <w:color w:val="000000"/>
              <w:sz w:val="22"/>
              <w:szCs w:val="22"/>
            </w:rPr>
            <w:t>.168.52.68/xlp1/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4rplc-7">
    <w:name w:val="cat-PassportData grp-24 rplc-7"/>
    <w:basedOn w:val="DefaultParagraphFont"/>
  </w:style>
  <w:style w:type="character" w:customStyle="1" w:styleId="cat-UserDefinedgrp-35rplc-8">
    <w:name w:val="cat-UserDefined grp-35 rplc-8"/>
    <w:basedOn w:val="DefaultParagraphFont"/>
  </w:style>
  <w:style w:type="character" w:customStyle="1" w:styleId="cat-CarMakeModelgrp-26rplc-15">
    <w:name w:val="cat-CarMakeModel grp-26 rplc-15"/>
    <w:basedOn w:val="DefaultParagraphFont"/>
  </w:style>
  <w:style w:type="character" w:customStyle="1" w:styleId="cat-CarNumbergrp-27rplc-16">
    <w:name w:val="cat-CarNumber grp-27 rplc-1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